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A" w:rsidRPr="007E673A" w:rsidRDefault="007E673A" w:rsidP="001F69D5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9608A0">
            <w:pPr>
              <w:pStyle w:val="Naslov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7"/>
        <w:gridCol w:w="651"/>
        <w:gridCol w:w="486"/>
        <w:gridCol w:w="586"/>
        <w:gridCol w:w="693"/>
      </w:tblGrid>
      <w:tr w:rsidR="009608A0" w:rsidRPr="009608A0" w:rsidTr="001F69D5">
        <w:trPr>
          <w:trHeight w:val="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1F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1F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1F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1F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1F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GUM</w:t>
            </w: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zvezek A4 - brezčrtni LILI IN BINE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zvezek B5  - brezčrtni  (uporabite lanskega)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X  </w:t>
            </w: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zvezek A4 - veliki karo LILI IN BINE (uporabite lanskega)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zvezek B5  - črtast </w:t>
            </w:r>
            <w:r w:rsidRPr="009608A0">
              <w:rPr>
                <w:rFonts w:ascii="Calibri" w:eastAsia="Times New Roman" w:hAnsi="Calibri" w:cs="Calibri"/>
                <w:color w:val="000000"/>
                <w:u w:val="single"/>
                <w:lang w:eastAsia="sl-SI"/>
              </w:rPr>
              <w:t>z vmesno črto</w:t>
            </w: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LILI IN BINE (uporabite lanskega)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svinčnik HB - 2 kom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šilček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barvice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flomastri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šablona (mala)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škarje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lepilo v stiku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mapica</w:t>
            </w:r>
            <w:proofErr w:type="spellEnd"/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(uporabite lansko)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beležka (uporabite lansko)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ovitki za zvezke in delovne zvezke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9608A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šolski copati - usnjeni, nedrseči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08A0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LIKOVNA UMETNOST </w:t>
      </w:r>
      <w:r w:rsidRPr="009608A0">
        <w:rPr>
          <w:rFonts w:ascii="Calibri" w:eastAsia="Times New Roman" w:hAnsi="Calibri" w:cs="Calibri"/>
          <w:color w:val="000000"/>
          <w:lang w:eastAsia="sl-SI"/>
        </w:rPr>
        <w:t> (uporabite potrebščine lanskega leta)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9608A0" w:rsidRPr="009608A0" w:rsidTr="000F406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kolaž papir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oglje</w:t>
            </w:r>
          </w:p>
        </w:tc>
      </w:tr>
      <w:tr w:rsidR="009608A0" w:rsidRPr="009608A0" w:rsidTr="000F406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vodene barvice, bela tempera (večja)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risalni blok z listi</w:t>
            </w:r>
          </w:p>
        </w:tc>
      </w:tr>
      <w:tr w:rsidR="009608A0" w:rsidRPr="009608A0" w:rsidTr="000F406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voščenke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papirnate brisačke (prinašali jih bodo po seznamu otrok - dogovor v prvem tednu pouka)</w:t>
            </w:r>
          </w:p>
        </w:tc>
      </w:tr>
      <w:tr w:rsidR="009608A0" w:rsidRPr="009608A0" w:rsidTr="000F406F">
        <w:trPr>
          <w:trHeight w:val="2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čopiči  ( 2 okrogla, 2 ploščata – tanjši, debelejši)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0F406F">
        <w:trPr>
          <w:trHeight w:val="2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das</w:t>
            </w:r>
            <w:proofErr w:type="spellEnd"/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masa (bela ali rjava)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0F406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Calibri" w:eastAsia="Times New Roman" w:hAnsi="Calibri" w:cs="Calibri"/>
                <w:color w:val="000000"/>
                <w:lang w:eastAsia="sl-SI"/>
              </w:rPr>
              <w:t>lonček za vodo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608A0" w:rsidRPr="009608A0" w:rsidTr="000F406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8A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tuš (črni)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A0" w:rsidRPr="009608A0" w:rsidRDefault="009608A0" w:rsidP="0096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08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ŠPORT:</w:t>
      </w:r>
      <w:r w:rsidRPr="009608A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kratka majica, kratke hlače ali trenirka.</w:t>
      </w:r>
    </w:p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08A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Opomba</w:t>
      </w:r>
      <w:r w:rsidRPr="009608A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l-SI"/>
        </w:rPr>
        <w:t>: </w:t>
      </w:r>
    </w:p>
    <w:p w:rsidR="009608A0" w:rsidRPr="009608A0" w:rsidRDefault="009608A0" w:rsidP="009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08A0">
        <w:rPr>
          <w:rFonts w:ascii="Trebuchet MS" w:eastAsia="Times New Roman" w:hAnsi="Trebuchet MS" w:cs="Times New Roman"/>
          <w:b/>
          <w:bCs/>
          <w:i/>
          <w:iCs/>
          <w:color w:val="000000"/>
          <w:lang w:eastAsia="sl-SI"/>
        </w:rPr>
        <w:t>ANGLEŠČINA</w:t>
      </w:r>
      <w:r w:rsidRPr="009608A0">
        <w:rPr>
          <w:rFonts w:ascii="Calibri" w:eastAsia="Times New Roman" w:hAnsi="Calibri" w:cs="Calibri"/>
          <w:i/>
          <w:iCs/>
          <w:color w:val="000000"/>
          <w:lang w:eastAsia="sl-SI"/>
        </w:rPr>
        <w:t xml:space="preserve"> – obvezni izbirni predmet: </w:t>
      </w:r>
      <w:r w:rsidRPr="009608A0">
        <w:rPr>
          <w:rFonts w:ascii="Calibri" w:eastAsia="Times New Roman" w:hAnsi="Calibri" w:cs="Calibri"/>
          <w:color w:val="000000"/>
          <w:lang w:eastAsia="sl-SI"/>
        </w:rPr>
        <w:t>veliki črtasti zvezek - zaželena je uporaba zvezka iz lanskega leta. </w:t>
      </w:r>
    </w:p>
    <w:p w:rsid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1275"/>
      </w:tblGrid>
      <w:tr w:rsidR="001F69D5" w:rsidRPr="003F4936" w:rsidTr="00406776">
        <w:tc>
          <w:tcPr>
            <w:tcW w:w="6374" w:type="dxa"/>
            <w:hideMark/>
          </w:tcPr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985" w:type="dxa"/>
            <w:hideMark/>
          </w:tcPr>
          <w:p w:rsidR="001F69D5" w:rsidRPr="003F4936" w:rsidRDefault="001F69D5" w:rsidP="00406776">
            <w:pPr>
              <w:ind w:left="10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275" w:type="dxa"/>
            <w:hideMark/>
          </w:tcPr>
          <w:p w:rsidR="001F69D5" w:rsidRPr="003F4936" w:rsidRDefault="001F69D5" w:rsidP="00406776">
            <w:pPr>
              <w:ind w:left="10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</w:p>
        </w:tc>
      </w:tr>
      <w:tr w:rsidR="001F69D5" w:rsidRPr="003F4936" w:rsidTr="00406776">
        <w:tc>
          <w:tcPr>
            <w:tcW w:w="6374" w:type="dxa"/>
            <w:hideMark/>
          </w:tcPr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LILI IN BINE: NOVI PRIJATELJI 2: </w:t>
            </w:r>
          </w:p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  <w:t>- SAMOSTOJNI DELOVNI ZVEZEK ZA SLOVENŠČINO, 2 dela (NOVO 2020)</w:t>
            </w:r>
          </w:p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  <w:t>- SAMOSTOJNI DELOVNI ZVEZEK ZA MATEMATIKO, 3 deli (NOVO 2020)</w:t>
            </w:r>
          </w:p>
        </w:tc>
        <w:tc>
          <w:tcPr>
            <w:tcW w:w="1985" w:type="dxa"/>
            <w:hideMark/>
          </w:tcPr>
          <w:p w:rsidR="001F69D5" w:rsidRPr="003F4936" w:rsidRDefault="001F69D5" w:rsidP="00406776">
            <w:pPr>
              <w:ind w:left="100"/>
              <w:jc w:val="center"/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br/>
            </w:r>
            <w:r w:rsidRPr="003F4936"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  <w:t>9789612920203</w:t>
            </w:r>
          </w:p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</w:pPr>
          </w:p>
          <w:p w:rsidR="001F69D5" w:rsidRPr="003F4936" w:rsidRDefault="001F69D5" w:rsidP="00406776">
            <w:pPr>
              <w:ind w:left="10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  <w:t>9789612920197</w:t>
            </w:r>
          </w:p>
        </w:tc>
        <w:tc>
          <w:tcPr>
            <w:tcW w:w="1275" w:type="dxa"/>
            <w:hideMark/>
          </w:tcPr>
          <w:p w:rsidR="001F69D5" w:rsidRPr="003F4936" w:rsidRDefault="001F69D5" w:rsidP="00406776">
            <w:pPr>
              <w:ind w:left="100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</w:p>
          <w:p w:rsidR="001F69D5" w:rsidRPr="003F4936" w:rsidRDefault="001F69D5" w:rsidP="00406776">
            <w:pPr>
              <w:ind w:left="10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br/>
              <w:t>kupi šola</w:t>
            </w:r>
          </w:p>
        </w:tc>
      </w:tr>
    </w:tbl>
    <w:p w:rsidR="000F406F" w:rsidRDefault="000F406F" w:rsidP="00877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69D5" w:rsidRPr="007E673A" w:rsidRDefault="008772DD" w:rsidP="00877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Marjanca Dolenc</w:t>
      </w:r>
    </w:p>
    <w:sectPr w:rsidR="001F69D5" w:rsidRPr="007E673A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15" w:rsidRDefault="00B25F15" w:rsidP="0023256F">
      <w:pPr>
        <w:spacing w:after="0" w:line="240" w:lineRule="auto"/>
      </w:pPr>
      <w:r>
        <w:separator/>
      </w:r>
    </w:p>
  </w:endnote>
  <w:endnote w:type="continuationSeparator" w:id="0">
    <w:p w:rsidR="00B25F15" w:rsidRDefault="00B25F15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15" w:rsidRDefault="00B25F15" w:rsidP="0023256F">
      <w:pPr>
        <w:spacing w:after="0" w:line="240" w:lineRule="auto"/>
      </w:pPr>
      <w:r>
        <w:separator/>
      </w:r>
    </w:p>
  </w:footnote>
  <w:footnote w:type="continuationSeparator" w:id="0">
    <w:p w:rsidR="00B25F15" w:rsidRDefault="00B25F15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F406F"/>
    <w:rsid w:val="00131892"/>
    <w:rsid w:val="001F69D5"/>
    <w:rsid w:val="00210E65"/>
    <w:rsid w:val="0023256F"/>
    <w:rsid w:val="002F0FF7"/>
    <w:rsid w:val="00311A0B"/>
    <w:rsid w:val="003264E7"/>
    <w:rsid w:val="004579CF"/>
    <w:rsid w:val="004F0601"/>
    <w:rsid w:val="00585693"/>
    <w:rsid w:val="0058676C"/>
    <w:rsid w:val="005C337E"/>
    <w:rsid w:val="005E1A14"/>
    <w:rsid w:val="007E673A"/>
    <w:rsid w:val="008772DD"/>
    <w:rsid w:val="0091044E"/>
    <w:rsid w:val="00940A39"/>
    <w:rsid w:val="009608A0"/>
    <w:rsid w:val="0096243B"/>
    <w:rsid w:val="009A5AF9"/>
    <w:rsid w:val="00AD19F8"/>
    <w:rsid w:val="00B25F15"/>
    <w:rsid w:val="00E528B4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08A0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5</cp:revision>
  <cp:lastPrinted>2019-05-07T10:21:00Z</cp:lastPrinted>
  <dcterms:created xsi:type="dcterms:W3CDTF">2020-06-01T13:10:00Z</dcterms:created>
  <dcterms:modified xsi:type="dcterms:W3CDTF">2020-06-12T12:04:00Z</dcterms:modified>
</cp:coreProperties>
</file>